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87" w:rsidRPr="0061661D" w:rsidRDefault="005B2C41" w:rsidP="0061661D">
      <w:pPr>
        <w:widowControl/>
        <w:shd w:val="clear" w:color="auto" w:fill="FFFFFF"/>
        <w:spacing w:line="500" w:lineRule="exact"/>
        <w:jc w:val="center"/>
        <w:rPr>
          <w:rFonts w:ascii="华文中宋" w:eastAsia="华文中宋" w:hAnsi="华文中宋" w:cs="宋体"/>
          <w:b/>
          <w:kern w:val="0"/>
          <w:sz w:val="36"/>
          <w:szCs w:val="36"/>
        </w:rPr>
      </w:pPr>
      <w:r w:rsidRPr="0061661D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温度记｜30℃</w:t>
      </w:r>
      <w:proofErr w:type="gramStart"/>
      <w:r w:rsidRPr="0061661D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体验卡</w:t>
      </w:r>
      <w:proofErr w:type="gramEnd"/>
      <w:r w:rsidRPr="0061661D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两天就到期，“全能型”冷空气</w:t>
      </w:r>
      <w:proofErr w:type="gramStart"/>
      <w:r w:rsidRPr="0061661D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将携雨来袭</w:t>
      </w:r>
      <w:proofErr w:type="gramEnd"/>
      <w:r w:rsidRPr="0061661D">
        <w:rPr>
          <w:rFonts w:ascii="华文中宋" w:eastAsia="华文中宋" w:hAnsi="华文中宋" w:cs="宋体" w:hint="eastAsia"/>
          <w:b/>
          <w:kern w:val="0"/>
          <w:sz w:val="36"/>
          <w:szCs w:val="36"/>
        </w:rPr>
        <w:t>！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问世间“晴”为何物，直教人晒不干内衣裤。连日来，南方绵密不绝的春雨已让不少渴望洗晒的小伙伴们感到崩溃，广州尽管见不到许多阳光，好在气温持续走高，洗好的衣服至少还能蒸干。</w:t>
      </w:r>
    </w:p>
    <w:p w:rsidR="005A547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持续升温、蚊虫猖獗，广州夏天的气息已经越来越明显。下周四、五，广州市最高气温将到30℃，不过，3字头的高温最多也就只能维持两天。</w:t>
      </w:r>
    </w:p>
    <w:p w:rsidR="005B2C41" w:rsidRPr="005A5471" w:rsidRDefault="005B2C41" w:rsidP="00C9378F">
      <w:pPr>
        <w:pStyle w:val="a3"/>
        <w:shd w:val="clear" w:color="auto" w:fill="FFFFFF"/>
        <w:spacing w:line="240" w:lineRule="atLeast"/>
        <w:ind w:leftChars="50" w:left="105" w:firstLineChars="200" w:firstLine="422"/>
        <w:jc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/>
          <w:b/>
          <w:noProof/>
          <w:color w:val="000000" w:themeColor="text1"/>
          <w:sz w:val="21"/>
          <w:szCs w:val="21"/>
        </w:rPr>
        <w:drawing>
          <wp:inline distT="0" distB="0" distL="0" distR="0">
            <wp:extent cx="4019550" cy="2838450"/>
            <wp:effectExtent l="19050" t="0" r="0" b="0"/>
            <wp:docPr id="1" name="图片 1" descr="https://ycpai.ycwb.com/ycppad/pic/2021-03/14/a8a90273-2171-4ffb-a0a8-b625209b52c6.jpg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cpai.ycwb.com/ycppad/pic/2021-03/14/a8a90273-2171-4ffb-a0a8-b625209b52c6.jpg.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据中央气象台预报，今起三天（3月14日至16日），一股“全能型”较强冷空气将影响我国，16个省区市或受影响。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这股冷空气“全能”到什么程度？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北方地区降雪、大风降温、沙尘天气“齐上阵”，将出现今年来最大范围沙尘天气；随着冷空气南下，15日至16日南方的雨势也将有所增强，特别是长江中下游一带，像是湖南、湖北、江西、安徽、江苏等地部分地区有大雨，局地暴雨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广东方面，预计3月19日夜间-20日，受中等偏强冷空气影响，广东有一次明显降雨过程，局地伴有雷雨大风等强对流天气，20日起气温自北向南明显下降。具体到广州，下周六（20日），广州市气温将迎来一波“跳水”，气温下降5-7℃左右，刚刚洗好准备收起来的外套，又可以继续穿了。</w:t>
      </w:r>
    </w:p>
    <w:p w:rsidR="005B2C41" w:rsidRPr="005A5471" w:rsidRDefault="005B2C41" w:rsidP="00C9378F">
      <w:pPr>
        <w:pStyle w:val="a3"/>
        <w:shd w:val="clear" w:color="auto" w:fill="FFFFFF"/>
        <w:spacing w:line="240" w:lineRule="atLeast"/>
        <w:ind w:leftChars="50" w:left="105" w:firstLineChars="200" w:firstLine="422"/>
        <w:jc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/>
          <w:b/>
          <w:noProof/>
          <w:color w:val="000000" w:themeColor="text1"/>
          <w:sz w:val="21"/>
          <w:szCs w:val="21"/>
        </w:rPr>
        <w:lastRenderedPageBreak/>
        <w:drawing>
          <wp:inline distT="0" distB="0" distL="0" distR="0">
            <wp:extent cx="4860493" cy="3937000"/>
            <wp:effectExtent l="19050" t="0" r="0" b="0"/>
            <wp:docPr id="2" name="图片 2" descr="https://ycpai.ycwb.com/ycppad/pic/2021-03/14/822b9e5a-c0ed-4220-957c-d7f60f36b460.jpg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ycpai.ycwb.com/ycppad/pic/2021-03/14/822b9e5a-c0ed-4220-957c-d7f60f36b460.jpg.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811" cy="393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C41" w:rsidRPr="005A5471" w:rsidRDefault="005B2C41" w:rsidP="00C9378F">
      <w:pPr>
        <w:pStyle w:val="a3"/>
        <w:shd w:val="clear" w:color="auto" w:fill="FFFFFF"/>
        <w:spacing w:line="240" w:lineRule="atLeast"/>
        <w:ind w:leftChars="50" w:left="105" w:firstLineChars="200" w:firstLine="422"/>
        <w:jc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/>
          <w:b/>
          <w:noProof/>
          <w:color w:val="000000" w:themeColor="text1"/>
          <w:sz w:val="21"/>
          <w:szCs w:val="21"/>
        </w:rPr>
        <w:drawing>
          <wp:inline distT="0" distB="0" distL="0" distR="0">
            <wp:extent cx="4821297" cy="3905250"/>
            <wp:effectExtent l="19050" t="0" r="0" b="0"/>
            <wp:docPr id="3" name="图片 3" descr="https://ycpai.ycwb.com/ycppad/pic/2021-03/14/91f1df77-875d-4329-96a9-0527d762dc89.jpg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cpai.ycwb.com/ycppad/pic/2021-03/14/91f1df77-875d-4329-96a9-0527d762dc89.jpg.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297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广州市气象台预计，未来三天广州多云为主，部分时段可见阳光，早晚有轻雾。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雾时能见度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低，出行注意交通安全；春季天气变化节奏快，请注意适时添减衣物。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Style w:val="a4"/>
          <w:rFonts w:asciiTheme="minorEastAsia" w:eastAsiaTheme="minorEastAsia" w:hAnsiTheme="minorEastAsia" w:hint="eastAsia"/>
          <w:color w:val="000000" w:themeColor="text1"/>
          <w:sz w:val="21"/>
          <w:szCs w:val="21"/>
        </w:rPr>
        <w:lastRenderedPageBreak/>
        <w:t>具体预报：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3月14日：多云，早晚有轻雾，20～28℃；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3月15日：多云，19～28℃；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3月16日：多云间阴天，早晚有轻雾，20～28℃。</w:t>
      </w:r>
    </w:p>
    <w:p w:rsidR="005B2C41" w:rsidRPr="005A5471" w:rsidRDefault="005B2C41" w:rsidP="00C9378F">
      <w:pPr>
        <w:pStyle w:val="a3"/>
        <w:shd w:val="clear" w:color="auto" w:fill="FFFFFF"/>
        <w:spacing w:line="240" w:lineRule="atLeast"/>
        <w:ind w:leftChars="50" w:left="105" w:firstLineChars="200" w:firstLine="422"/>
        <w:jc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/>
          <w:b/>
          <w:noProof/>
          <w:color w:val="000000" w:themeColor="text1"/>
          <w:sz w:val="21"/>
          <w:szCs w:val="21"/>
        </w:rPr>
        <w:drawing>
          <wp:inline distT="0" distB="0" distL="0" distR="0">
            <wp:extent cx="3800475" cy="5261156"/>
            <wp:effectExtent l="19050" t="0" r="9525" b="0"/>
            <wp:docPr id="4" name="图片 4" descr="https://ycpai.ycwb.com/ycppad/pic/2021-03/14/d431d275-52e9-40be-b291-b12ebdede1cc.jpg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ycpai.ycwb.com/ycppad/pic/2021-03/14/d431d275-52e9-40be-b291-b12ebdede1cc.jpg.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261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春季万物萌生，欣欣向荣，是阳气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初生且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逐渐转旺的时节。春天，人体的气血从里向外走，内里气血相对不足。所以春天人容易困倦，常常睡到半夜就醒。这是因为肝阴不足。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尤其是本身就有肝病的个体，更容易出现肝阴不足，继而导致肝阳上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亢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，出现烦躁、兴奋、焦虑等表现。说明春天是躁狂症和焦虑症的易发季节，这就是“伤春”的含义。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lastRenderedPageBreak/>
        <w:t>所以，春季应注意养肝，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多食些柔肝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养肺的食品，这里派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派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君给大家带来三款春季食疗方，赶紧学起来！</w:t>
      </w:r>
    </w:p>
    <w:p w:rsidR="005B2C41" w:rsidRPr="00661D23" w:rsidRDefault="005B2C41" w:rsidP="00730EFD">
      <w:pPr>
        <w:pStyle w:val="a3"/>
        <w:shd w:val="clear" w:color="auto" w:fill="FFFFFF"/>
        <w:spacing w:beforeLines="50" w:beforeAutospacing="0" w:afterLines="50" w:afterAutospacing="0" w:line="360" w:lineRule="exact"/>
        <w:ind w:leftChars="50" w:left="105" w:firstLineChars="200" w:firstLine="561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661D23">
        <w:rPr>
          <w:rStyle w:val="a4"/>
          <w:rFonts w:ascii="华文中宋" w:eastAsia="华文中宋" w:hAnsi="华文中宋" w:hint="eastAsia"/>
          <w:color w:val="000000" w:themeColor="text1"/>
          <w:sz w:val="28"/>
          <w:szCs w:val="28"/>
        </w:rPr>
        <w:t>枸杞猪腰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做法：取猪腰2只，枸杞子、山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萸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肉各15克，都放入砂锅内煮至猪腰子熟，即可食用。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功效：猪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腰具有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补肾益精的作用，而枸杞子、山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萸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肉也有补益肾阴的功效。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适合人群：适合肾水不足的人群。主要表现为头晕目眩、耳鸣耳聋、牙齿松动或疼痛，或形体消瘦、腰腿酸痛等。</w:t>
      </w:r>
    </w:p>
    <w:p w:rsidR="005B2C41" w:rsidRPr="00661D23" w:rsidRDefault="005B2C41" w:rsidP="00730EFD">
      <w:pPr>
        <w:pStyle w:val="a3"/>
        <w:shd w:val="clear" w:color="auto" w:fill="FFFFFF"/>
        <w:spacing w:beforeLines="50" w:beforeAutospacing="0" w:afterLines="50" w:afterAutospacing="0" w:line="360" w:lineRule="exact"/>
        <w:ind w:leftChars="50" w:left="105" w:firstLineChars="200" w:firstLine="561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661D23">
        <w:rPr>
          <w:rStyle w:val="a4"/>
          <w:rFonts w:ascii="华文中宋" w:eastAsia="华文中宋" w:hAnsi="华文中宋" w:hint="eastAsia"/>
          <w:color w:val="000000" w:themeColor="text1"/>
          <w:sz w:val="28"/>
          <w:szCs w:val="28"/>
        </w:rPr>
        <w:t>夏枯草菊花桑叶茶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做法：夏枯草12克、桑叶10克、菊花10克，将夏枯草、桑叶浸泡半小时后煮半小时，最后加菊花煮3分钟，即可代茶饮。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功效：菊花有清肝明目、清热散结的功效，主治肝火上炎、目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赤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肿痛、头痛、晕眩等症。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适合人群：适合心情郁闷、脾气暴躁易怒，导致肝郁气滞而使肝火上升的人群。症状有头晕胀痛、目视不清、眼干、耳鸣、眼分泌物多，口苦咽干等。</w:t>
      </w:r>
    </w:p>
    <w:p w:rsidR="005B2C41" w:rsidRPr="00661D23" w:rsidRDefault="005B2C41" w:rsidP="00730EFD">
      <w:pPr>
        <w:pStyle w:val="a3"/>
        <w:shd w:val="clear" w:color="auto" w:fill="FFFFFF"/>
        <w:spacing w:beforeLines="50" w:beforeAutospacing="0" w:afterLines="50" w:afterAutospacing="0" w:line="360" w:lineRule="exact"/>
        <w:ind w:leftChars="50" w:left="105" w:firstLineChars="200" w:firstLine="561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r w:rsidRPr="00661D23">
        <w:rPr>
          <w:rStyle w:val="a4"/>
          <w:rFonts w:ascii="华文中宋" w:eastAsia="华文中宋" w:hAnsi="华文中宋" w:hint="eastAsia"/>
          <w:color w:val="000000" w:themeColor="text1"/>
          <w:sz w:val="28"/>
          <w:szCs w:val="28"/>
        </w:rPr>
        <w:t>香椿拌豆腐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材料：嫩豆腐250克，鲜香椿30克，盐、香油适量。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做法：将豆腐片成一字条，放在盘中，撒上盐，待片刻，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滗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去水；鲜香椿在沸水中烫过，挤干切末，撒在豆腐上面，再淋香油即成。</w:t>
      </w:r>
    </w:p>
    <w:p w:rsidR="005B2C41" w:rsidRPr="005A5471" w:rsidRDefault="005B2C41" w:rsidP="00C9378F">
      <w:pPr>
        <w:pStyle w:val="a3"/>
        <w:shd w:val="clear" w:color="auto" w:fill="FFFFFF"/>
        <w:spacing w:line="240" w:lineRule="atLeast"/>
        <w:ind w:leftChars="50" w:left="105" w:firstLineChars="200" w:firstLine="422"/>
        <w:jc w:val="center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/>
          <w:b/>
          <w:noProof/>
          <w:color w:val="000000" w:themeColor="text1"/>
          <w:sz w:val="21"/>
          <w:szCs w:val="21"/>
        </w:rPr>
        <w:drawing>
          <wp:inline distT="0" distB="0" distL="0" distR="0">
            <wp:extent cx="3152775" cy="2045435"/>
            <wp:effectExtent l="19050" t="0" r="9525" b="0"/>
            <wp:docPr id="5" name="图片 5" descr="https://ycpai.ycwb.com/ycppad/pic/2021-03/14/1241a6ad-cdb4-47a1-a341-4fefba08d858.png.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ycpai.ycwb.com/ycppad/pic/2021-03/14/1241a6ad-cdb4-47a1-a341-4fefba08d858.png.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0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lastRenderedPageBreak/>
        <w:t>功效：豆腐生食，味甘、性凉，能清胃热、生津液、消痰下气；香椿味苦、性平，具有清热化湿、解毒作用。二者配伍，成为清肺胃热、生津液、利湿热之品。</w:t>
      </w:r>
    </w:p>
    <w:p w:rsidR="005B2C41" w:rsidRPr="005A5471" w:rsidRDefault="005B2C41" w:rsidP="00C9378F">
      <w:pPr>
        <w:pStyle w:val="a3"/>
        <w:shd w:val="clear" w:color="auto" w:fill="FFFFFF"/>
        <w:spacing w:line="360" w:lineRule="exact"/>
        <w:ind w:leftChars="50" w:left="105" w:firstLineChars="200" w:firstLine="42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适合人群：对老年人胃火上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壅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、口干燥</w:t>
      </w:r>
      <w:proofErr w:type="gramStart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渴</w:t>
      </w:r>
      <w:proofErr w:type="gramEnd"/>
      <w:r w:rsidRPr="005A5471">
        <w:rPr>
          <w:rFonts w:asciiTheme="minorEastAsia" w:eastAsiaTheme="minorEastAsia" w:hAnsiTheme="minorEastAsia" w:hint="eastAsia"/>
          <w:b/>
          <w:color w:val="000000" w:themeColor="text1"/>
          <w:sz w:val="21"/>
          <w:szCs w:val="21"/>
        </w:rPr>
        <w:t>以及痰热咳嗽者有一定益处。</w:t>
      </w:r>
    </w:p>
    <w:sectPr w:rsidR="005B2C41" w:rsidRPr="005A5471" w:rsidSect="00181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F3F" w:rsidRDefault="00124F3F" w:rsidP="005A5471">
      <w:r>
        <w:separator/>
      </w:r>
    </w:p>
  </w:endnote>
  <w:endnote w:type="continuationSeparator" w:id="1">
    <w:p w:rsidR="00124F3F" w:rsidRDefault="00124F3F" w:rsidP="005A5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F3F" w:rsidRDefault="00124F3F" w:rsidP="005A5471">
      <w:r>
        <w:separator/>
      </w:r>
    </w:p>
  </w:footnote>
  <w:footnote w:type="continuationSeparator" w:id="1">
    <w:p w:rsidR="00124F3F" w:rsidRDefault="00124F3F" w:rsidP="005A5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C41"/>
    <w:rsid w:val="00124F3F"/>
    <w:rsid w:val="00181087"/>
    <w:rsid w:val="001A3450"/>
    <w:rsid w:val="00505C79"/>
    <w:rsid w:val="00526ECC"/>
    <w:rsid w:val="005A5471"/>
    <w:rsid w:val="005B2C41"/>
    <w:rsid w:val="0061661D"/>
    <w:rsid w:val="00661D23"/>
    <w:rsid w:val="00730EFD"/>
    <w:rsid w:val="00C672F6"/>
    <w:rsid w:val="00C9378F"/>
    <w:rsid w:val="00D2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C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2C4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B2C4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B2C41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5A5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5A5471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5A5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5A54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yzwhyj</cp:lastModifiedBy>
  <cp:revision>7</cp:revision>
  <dcterms:created xsi:type="dcterms:W3CDTF">2022-03-04T08:22:00Z</dcterms:created>
  <dcterms:modified xsi:type="dcterms:W3CDTF">2022-05-24T02:45:00Z</dcterms:modified>
</cp:coreProperties>
</file>