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楷体" w:hAnsi="楷体" w:eastAsia="楷体"/>
          <w:b/>
          <w:sz w:val="30"/>
          <w:szCs w:val="30"/>
        </w:rPr>
      </w:pPr>
      <w:r>
        <w:rPr>
          <w:rFonts w:hint="eastAsia" w:ascii="楷体" w:hAnsi="楷体" w:eastAsia="楷体"/>
          <w:b/>
          <w:sz w:val="30"/>
          <w:szCs w:val="30"/>
        </w:rPr>
        <w:t>附件</w:t>
      </w:r>
      <w:r>
        <w:rPr>
          <w:rFonts w:ascii="楷体" w:hAnsi="楷体" w:eastAsia="楷体"/>
          <w:b/>
          <w:sz w:val="30"/>
          <w:szCs w:val="30"/>
        </w:rPr>
        <w:t>4</w:t>
      </w:r>
    </w:p>
    <w:p>
      <w:pPr>
        <w:tabs>
          <w:tab w:val="right" w:pos="8730"/>
        </w:tabs>
        <w:jc w:val="center"/>
        <w:outlineLvl w:val="0"/>
        <w:rPr>
          <w:rFonts w:ascii="华文中宋" w:hAnsi="华文中宋" w:eastAsia="华文中宋"/>
          <w:b/>
          <w:sz w:val="36"/>
          <w:szCs w:val="36"/>
        </w:rPr>
      </w:pPr>
      <w:r>
        <w:rPr>
          <w:rFonts w:hint="eastAsia" w:ascii="华文中宋" w:hAnsi="华文中宋" w:eastAsia="华文中宋"/>
          <w:b/>
          <w:sz w:val="36"/>
          <w:szCs w:val="36"/>
        </w:rPr>
        <w:t>中国新闻奖媒体融合奖项参评作品推荐表</w:t>
      </w:r>
      <w:bookmarkStart w:id="0" w:name="附件3"/>
      <w:bookmarkEnd w:id="0"/>
    </w:p>
    <w:tbl>
      <w:tblPr>
        <w:tblStyle w:val="4"/>
        <w:tblW w:w="9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1558"/>
        <w:gridCol w:w="992"/>
        <w:gridCol w:w="471"/>
        <w:gridCol w:w="1415"/>
        <w:gridCol w:w="806"/>
        <w:gridCol w:w="851"/>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jc w:val="center"/>
        </w:trPr>
        <w:tc>
          <w:tcPr>
            <w:tcW w:w="2356"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作品标题</w:t>
            </w:r>
          </w:p>
        </w:tc>
        <w:tc>
          <w:tcPr>
            <w:tcW w:w="3021" w:type="dxa"/>
            <w:gridSpan w:val="3"/>
            <w:tcBorders>
              <w:top w:val="single" w:color="auto" w:sz="4" w:space="0"/>
              <w:left w:val="single" w:color="auto" w:sz="4" w:space="0"/>
              <w:right w:val="single" w:color="auto" w:sz="4" w:space="0"/>
            </w:tcBorders>
            <w:vAlign w:val="center"/>
          </w:tcPr>
          <w:p>
            <w:pPr>
              <w:spacing w:line="380" w:lineRule="exact"/>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rPr>
              <w:t>始兴一定赢</w:t>
            </w:r>
            <w:r>
              <w:rPr>
                <w:rFonts w:hint="eastAsia" w:asciiTheme="majorEastAsia" w:hAnsiTheme="majorEastAsia" w:eastAsiaTheme="majorEastAsia" w:cstheme="majorEastAsia"/>
                <w:b/>
                <w:bCs/>
                <w:sz w:val="21"/>
                <w:szCs w:val="21"/>
                <w:lang w:eastAsia="zh-CN"/>
              </w:rPr>
              <w:t>！</w:t>
            </w:r>
          </w:p>
        </w:tc>
        <w:tc>
          <w:tcPr>
            <w:tcW w:w="1415" w:type="dxa"/>
            <w:tcBorders>
              <w:top w:val="single" w:color="auto" w:sz="4" w:space="0"/>
              <w:left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参评项目</w:t>
            </w:r>
          </w:p>
        </w:tc>
        <w:tc>
          <w:tcPr>
            <w:tcW w:w="3103" w:type="dxa"/>
            <w:gridSpan w:val="3"/>
            <w:tcBorders>
              <w:top w:val="single" w:color="auto" w:sz="4" w:space="0"/>
              <w:left w:val="single" w:color="auto" w:sz="4" w:space="0"/>
              <w:right w:val="single" w:color="auto" w:sz="4" w:space="0"/>
            </w:tcBorders>
            <w:vAlign w:val="center"/>
          </w:tcPr>
          <w:p>
            <w:pPr>
              <w:spacing w:line="380" w:lineRule="exact"/>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lang w:eastAsia="zh-CN"/>
              </w:rPr>
              <w:t>融合创新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56" w:type="dxa"/>
            <w:vAlign w:val="center"/>
          </w:tcPr>
          <w:p>
            <w:pPr>
              <w:spacing w:line="32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主创人员</w:t>
            </w:r>
          </w:p>
        </w:tc>
        <w:tc>
          <w:tcPr>
            <w:tcW w:w="7539" w:type="dxa"/>
            <w:gridSpan w:val="7"/>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吴陆军 刘皓 单君 袁春雨 饶宝嫦 邓楚妍 谢志勇 黄梦宝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56" w:type="dxa"/>
            <w:vAlign w:val="center"/>
          </w:tcPr>
          <w:p>
            <w:pPr>
              <w:spacing w:line="32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编辑</w:t>
            </w:r>
          </w:p>
        </w:tc>
        <w:tc>
          <w:tcPr>
            <w:tcW w:w="7539" w:type="dxa"/>
            <w:gridSpan w:val="7"/>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杨瑞莲  吴嘉丽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356" w:type="dxa"/>
            <w:vAlign w:val="center"/>
          </w:tcPr>
          <w:p>
            <w:pPr>
              <w:spacing w:line="380" w:lineRule="exact"/>
              <w:jc w:val="center"/>
              <w:rPr>
                <w:rFonts w:hint="eastAsia" w:asciiTheme="majorEastAsia" w:hAnsiTheme="majorEastAsia" w:eastAsiaTheme="majorEastAsia" w:cstheme="majorEastAsia"/>
                <w:b/>
                <w:bCs/>
                <w:sz w:val="21"/>
                <w:szCs w:val="21"/>
                <w:highlight w:val="yellow"/>
              </w:rPr>
            </w:pPr>
            <w:r>
              <w:rPr>
                <w:rFonts w:hint="eastAsia" w:asciiTheme="majorEastAsia" w:hAnsiTheme="majorEastAsia" w:eastAsiaTheme="majorEastAsia" w:cstheme="majorEastAsia"/>
                <w:b/>
                <w:bCs/>
                <w:sz w:val="21"/>
                <w:szCs w:val="21"/>
              </w:rPr>
              <w:t>主管单位</w:t>
            </w:r>
          </w:p>
        </w:tc>
        <w:tc>
          <w:tcPr>
            <w:tcW w:w="3021"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始兴县广播电视台</w:t>
            </w:r>
          </w:p>
        </w:tc>
        <w:tc>
          <w:tcPr>
            <w:tcW w:w="1415"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发布日期及时间</w:t>
            </w:r>
          </w:p>
        </w:tc>
        <w:tc>
          <w:tcPr>
            <w:tcW w:w="3103"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2020年2月28日20时00分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356"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发布平台</w:t>
            </w:r>
          </w:p>
        </w:tc>
        <w:tc>
          <w:tcPr>
            <w:tcW w:w="3021"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始兴发布微信公众号</w:t>
            </w:r>
          </w:p>
        </w:tc>
        <w:tc>
          <w:tcPr>
            <w:tcW w:w="1415"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作品时长</w:t>
            </w:r>
          </w:p>
        </w:tc>
        <w:tc>
          <w:tcPr>
            <w:tcW w:w="3103"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heme="majorEastAsia" w:hAnsiTheme="majorEastAsia" w:eastAsiaTheme="majorEastAsia" w:cstheme="majorEastAsia"/>
                <w:b/>
                <w:bCs/>
                <w:sz w:val="21"/>
                <w:szCs w:val="21"/>
                <w:lang w:val="en-US" w:eastAsia="zh-CN"/>
              </w:rPr>
            </w:pPr>
            <w:r>
              <w:rPr>
                <w:rFonts w:hint="eastAsia" w:asciiTheme="majorEastAsia" w:hAnsiTheme="majorEastAsia" w:eastAsiaTheme="majorEastAsia" w:cstheme="majorEastAsia"/>
                <w:b/>
                <w:bCs/>
                <w:sz w:val="21"/>
                <w:szCs w:val="21"/>
                <w:lang w:val="en-US" w:eastAsia="zh-CN"/>
              </w:rPr>
              <w:t>5分21秒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3" w:hRule="exact"/>
          <w:jc w:val="center"/>
        </w:trPr>
        <w:tc>
          <w:tcPr>
            <w:tcW w:w="2356"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采编过程</w:t>
            </w:r>
          </w:p>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（作品简介）</w:t>
            </w:r>
          </w:p>
        </w:tc>
        <w:tc>
          <w:tcPr>
            <w:tcW w:w="7539" w:type="dxa"/>
            <w:gridSpan w:val="7"/>
            <w:tcBorders>
              <w:top w:val="single" w:color="auto" w:sz="4" w:space="0"/>
              <w:left w:val="single" w:color="auto" w:sz="4" w:space="0"/>
              <w:bottom w:val="single" w:color="auto" w:sz="4" w:space="0"/>
              <w:right w:val="single" w:color="auto" w:sz="4" w:space="0"/>
            </w:tcBorders>
            <w:vAlign w:val="center"/>
          </w:tcPr>
          <w:p>
            <w:pPr>
              <w:widowControl/>
              <w:autoSpaceDE w:val="0"/>
              <w:spacing w:line="24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2020年的料峭春日，冲锋的号角回响在春节前夕，主战场设在湖北武汉的一场没有硝烟的战役，需要全民披挂上阵共同御敌，凭的是人心齐泰山移，靠的是科学防治抓实抓细，无声的战斗发生在各个角落，成为传奇。在小城始兴，抗疫防疫一线也有许多令人感动的故事，这些故事的主人公有夫妻档、有退役军人、有医生、有民警......。在策划之初作者心里就想着通过镜头展现这些不同人物的真实工作状态和心理活动，自己在剪辑的时候回过头来看也有被深深感动，正是这些坚守在一线的平凡人物，真情地描绘出了最美小城的最美风景。</w:t>
            </w:r>
          </w:p>
          <w:p>
            <w:pPr>
              <w:widowControl/>
              <w:autoSpaceDE w:val="0"/>
              <w:spacing w:line="24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https://mp.weixin.qq.com/s/h2-jMIcM8IzAYcOwJG3b8g</w:t>
            </w:r>
          </w:p>
          <w:p>
            <w:pPr>
              <w:ind w:firstLine="422" w:firstLineChars="200"/>
              <w:rPr>
                <w:rFonts w:hint="eastAsia" w:asciiTheme="majorEastAsia" w:hAnsiTheme="majorEastAsia" w:eastAsiaTheme="majorEastAsia" w:cs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exact"/>
          <w:jc w:val="center"/>
        </w:trPr>
        <w:tc>
          <w:tcPr>
            <w:tcW w:w="235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社会效果</w:t>
            </w:r>
          </w:p>
        </w:tc>
        <w:tc>
          <w:tcPr>
            <w:tcW w:w="7539" w:type="dxa"/>
            <w:gridSpan w:val="7"/>
            <w:tcBorders>
              <w:top w:val="single" w:color="auto" w:sz="4" w:space="0"/>
              <w:left w:val="single" w:color="auto" w:sz="4" w:space="0"/>
              <w:bottom w:val="single" w:color="auto" w:sz="4" w:space="0"/>
              <w:right w:val="single" w:color="auto" w:sz="4" w:space="0"/>
            </w:tcBorders>
            <w:vAlign w:val="center"/>
          </w:tcPr>
          <w:p>
            <w:pPr>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播出后在社会引起强烈反响，极大地鼓舞了人心，为打赢疫情防控营造了正能量的氛围，同时作品还通过细物润无声和娓娓道来的方式，树立起了党和政府一起为了人民，以人民为重的初心宗旨，更具传播度，市民纷纷转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5" w:hRule="exact"/>
          <w:jc w:val="center"/>
        </w:trPr>
        <w:tc>
          <w:tcPr>
            <w:tcW w:w="2356"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全媒体</w:t>
            </w:r>
          </w:p>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传播实效</w:t>
            </w:r>
          </w:p>
        </w:tc>
        <w:tc>
          <w:tcPr>
            <w:tcW w:w="7539" w:type="dxa"/>
            <w:gridSpan w:val="7"/>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 xml:space="preserve">    《始兴一定赢》是一条媒体融合视频。当新冠肺炎疫情肆虐之际，出于新闻人的职业敏感和责任，始兴县广播电视台马上策划，写出文案和文稿，并出动精兵强将在短时间内完成拍摄和制作，于2020年2月28日在始兴广播电视台各媒体平台推出了这条媒体融合视频《始兴一定赢》。视频一经推出被始兴各媒体平台及朋友圈纷纷转载转发，当天的点击量就达到一万以上，成为当时始兴抗击新冠肺炎疫情最受欢迎的宣传产品之一。</w:t>
            </w:r>
          </w:p>
          <w:p>
            <w:pPr>
              <w:ind w:firstLine="422" w:firstLineChars="200"/>
              <w:rPr>
                <w:rFonts w:hint="eastAsia" w:asciiTheme="majorEastAsia" w:hAnsiTheme="majorEastAsia" w:eastAsiaTheme="majorEastAsia" w:cs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3" w:hRule="exact"/>
          <w:jc w:val="center"/>
        </w:trPr>
        <w:tc>
          <w:tcPr>
            <w:tcW w:w="2356"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推荐理由</w:t>
            </w:r>
          </w:p>
        </w:tc>
        <w:tc>
          <w:tcPr>
            <w:tcW w:w="7539" w:type="dxa"/>
            <w:gridSpan w:val="7"/>
            <w:tcBorders>
              <w:top w:val="single" w:color="auto" w:sz="4" w:space="0"/>
              <w:left w:val="single" w:color="auto" w:sz="4" w:space="0"/>
              <w:bottom w:val="single" w:color="auto" w:sz="4" w:space="0"/>
              <w:right w:val="single" w:color="auto" w:sz="4" w:space="0"/>
            </w:tcBorders>
          </w:tcPr>
          <w:p>
            <w:pPr>
              <w:widowControl/>
              <w:autoSpaceDE w:val="0"/>
              <w:spacing w:line="24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以小见大，从百姓的视角，用朴实的语言，丰富的画面，通过不同的工作岗位、不一样的个人和群体，反映了全民齐心协力、共同抗疫的信心与决心，主题重大，制作精良，情感细腻，匠心制作，是一件接地气、有情感、主旋律的好作品，展现了中华民族在灾难面前团结一心，共度艰难，展现了中国共产党一切为了人民的宗旨。</w:t>
            </w:r>
          </w:p>
          <w:p>
            <w:pPr>
              <w:widowControl/>
              <w:autoSpaceDE w:val="0"/>
              <w:spacing w:line="240" w:lineRule="exact"/>
              <w:ind w:firstLine="422" w:firstLineChars="200"/>
              <w:rPr>
                <w:rFonts w:hint="eastAsia" w:asciiTheme="majorEastAsia" w:hAnsiTheme="majorEastAsia" w:eastAsiaTheme="majorEastAsia" w:cstheme="majorEastAsia"/>
                <w:b/>
                <w:bCs/>
                <w:sz w:val="21"/>
                <w:szCs w:val="21"/>
              </w:rPr>
            </w:pPr>
            <w:bookmarkStart w:id="1" w:name="_GoBack"/>
            <w:bookmarkEnd w:id="1"/>
          </w:p>
          <w:p>
            <w:pPr>
              <w:spacing w:line="380" w:lineRule="exact"/>
              <w:ind w:firstLine="105" w:firstLineChars="5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签名：                          （盖单位公章）</w:t>
            </w:r>
          </w:p>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 xml:space="preserve">                           2021年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0" w:hRule="exact"/>
          <w:jc w:val="center"/>
        </w:trPr>
        <w:tc>
          <w:tcPr>
            <w:tcW w:w="2356"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联系人</w:t>
            </w:r>
          </w:p>
        </w:tc>
        <w:tc>
          <w:tcPr>
            <w:tcW w:w="1558" w:type="dxa"/>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吴陆军</w:t>
            </w:r>
          </w:p>
        </w:tc>
        <w:tc>
          <w:tcPr>
            <w:tcW w:w="99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邮箱</w:t>
            </w:r>
          </w:p>
        </w:tc>
        <w:tc>
          <w:tcPr>
            <w:tcW w:w="2692"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Sxtv666@163.com</w:t>
            </w:r>
          </w:p>
        </w:tc>
        <w:tc>
          <w:tcPr>
            <w:tcW w:w="85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手机</w:t>
            </w:r>
          </w:p>
        </w:tc>
        <w:tc>
          <w:tcPr>
            <w:tcW w:w="1446" w:type="dxa"/>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13927899797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4" w:hRule="exact"/>
          <w:jc w:val="center"/>
        </w:trPr>
        <w:tc>
          <w:tcPr>
            <w:tcW w:w="2356" w:type="dxa"/>
            <w:tcBorders>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地址</w:t>
            </w:r>
          </w:p>
        </w:tc>
        <w:tc>
          <w:tcPr>
            <w:tcW w:w="5242" w:type="dxa"/>
            <w:gridSpan w:val="5"/>
            <w:tcBorders>
              <w:left w:val="single" w:color="auto" w:sz="4" w:space="0"/>
              <w:bottom w:val="single" w:color="auto" w:sz="4" w:space="0"/>
              <w:right w:val="single" w:color="auto" w:sz="4" w:space="0"/>
            </w:tcBorders>
            <w:vAlign w:val="center"/>
          </w:tcPr>
          <w:p>
            <w:pPr>
              <w:spacing w:line="50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广东韶关始兴县太平镇公教路85号始兴县广播电视台</w:t>
            </w:r>
          </w:p>
        </w:tc>
        <w:tc>
          <w:tcPr>
            <w:tcW w:w="851" w:type="dxa"/>
            <w:tcBorders>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邮编</w:t>
            </w:r>
          </w:p>
        </w:tc>
        <w:tc>
          <w:tcPr>
            <w:tcW w:w="1446" w:type="dxa"/>
            <w:tcBorders>
              <w:left w:val="single" w:color="auto" w:sz="4" w:space="0"/>
              <w:bottom w:val="single" w:color="auto" w:sz="4" w:space="0"/>
              <w:right w:val="single" w:color="auto" w:sz="4" w:space="0"/>
            </w:tcBorders>
            <w:vAlign w:val="center"/>
          </w:tcPr>
          <w:p>
            <w:pPr>
              <w:spacing w:line="50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512500</w:t>
            </w:r>
          </w:p>
        </w:tc>
      </w:tr>
    </w:tbl>
    <w:p>
      <w:pPr>
        <w:widowControl/>
        <w:jc w:val="left"/>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仅限自荐、他荐参评作品填写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136"/>
        <w:gridCol w:w="1701"/>
        <w:gridCol w:w="1984"/>
        <w:gridCol w:w="1134"/>
        <w:gridCol w:w="1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98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所获奖项名称</w:t>
            </w:r>
          </w:p>
        </w:tc>
        <w:tc>
          <w:tcPr>
            <w:tcW w:w="7934" w:type="dxa"/>
            <w:gridSpan w:val="5"/>
            <w:shd w:val="clear" w:color="auto" w:fill="auto"/>
            <w:vAlign w:val="center"/>
          </w:tcPr>
          <w:p>
            <w:pPr>
              <w:ind w:firstLine="422" w:firstLineChars="200"/>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省部级或中央主要新闻单位社（台）级二等奖及以上新闻奖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推荐人姓名</w:t>
            </w:r>
          </w:p>
        </w:tc>
        <w:tc>
          <w:tcPr>
            <w:tcW w:w="1136"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p>
        </w:tc>
        <w:tc>
          <w:tcPr>
            <w:tcW w:w="1701"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单位及职称</w:t>
            </w:r>
          </w:p>
        </w:tc>
        <w:tc>
          <w:tcPr>
            <w:tcW w:w="1984"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新闻专业</w:t>
            </w:r>
          </w:p>
          <w:p>
            <w:pPr>
              <w:widowControl/>
              <w:jc w:val="left"/>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副高以上</w:t>
            </w:r>
          </w:p>
        </w:tc>
        <w:tc>
          <w:tcPr>
            <w:tcW w:w="113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手机号</w:t>
            </w:r>
          </w:p>
        </w:tc>
        <w:tc>
          <w:tcPr>
            <w:tcW w:w="1979" w:type="dxa"/>
            <w:shd w:val="clear" w:color="auto" w:fill="auto"/>
          </w:tcPr>
          <w:p>
            <w:pPr>
              <w:widowControl/>
              <w:jc w:val="left"/>
              <w:rPr>
                <w:rFonts w:hint="eastAsia" w:asciiTheme="majorEastAsia" w:hAnsiTheme="majorEastAsia" w:eastAsiaTheme="majorEastAsia" w:cstheme="majorEastAsia"/>
                <w:b/>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98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推荐人姓名</w:t>
            </w:r>
          </w:p>
        </w:tc>
        <w:tc>
          <w:tcPr>
            <w:tcW w:w="1136"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p>
        </w:tc>
        <w:tc>
          <w:tcPr>
            <w:tcW w:w="1701"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单位及职称</w:t>
            </w:r>
          </w:p>
        </w:tc>
        <w:tc>
          <w:tcPr>
            <w:tcW w:w="1984"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新闻专业</w:t>
            </w:r>
          </w:p>
          <w:p>
            <w:pPr>
              <w:widowControl/>
              <w:jc w:val="left"/>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副高以上</w:t>
            </w:r>
          </w:p>
        </w:tc>
        <w:tc>
          <w:tcPr>
            <w:tcW w:w="113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手机号</w:t>
            </w:r>
          </w:p>
        </w:tc>
        <w:tc>
          <w:tcPr>
            <w:tcW w:w="1979" w:type="dxa"/>
            <w:shd w:val="clear" w:color="auto" w:fill="auto"/>
          </w:tcPr>
          <w:p>
            <w:pPr>
              <w:widowControl/>
              <w:jc w:val="left"/>
              <w:rPr>
                <w:rFonts w:hint="eastAsia" w:asciiTheme="majorEastAsia" w:hAnsiTheme="majorEastAsia" w:eastAsiaTheme="majorEastAsia" w:cstheme="majorEastAsia"/>
                <w:b/>
                <w:bCs w:val="0"/>
                <w:sz w:val="21"/>
                <w:szCs w:val="21"/>
              </w:rPr>
            </w:pPr>
          </w:p>
        </w:tc>
      </w:tr>
    </w:tbl>
    <w:p>
      <w:pPr>
        <w:tabs>
          <w:tab w:val="right" w:pos="8730"/>
        </w:tabs>
        <w:spacing w:line="580" w:lineRule="exact"/>
        <w:outlineLvl w:val="0"/>
        <w:rPr>
          <w:rFonts w:hint="eastAsia" w:ascii="仿宋" w:hAnsi="仿宋" w:eastAsia="仿宋"/>
          <w:sz w:val="28"/>
          <w:szCs w:val="28"/>
        </w:rPr>
      </w:pPr>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5EF"/>
    <w:rsid w:val="000B2CD5"/>
    <w:rsid w:val="00162B90"/>
    <w:rsid w:val="00201239"/>
    <w:rsid w:val="00215590"/>
    <w:rsid w:val="00285B0F"/>
    <w:rsid w:val="003235EF"/>
    <w:rsid w:val="00345715"/>
    <w:rsid w:val="003F5E12"/>
    <w:rsid w:val="004E09FD"/>
    <w:rsid w:val="00540632"/>
    <w:rsid w:val="00554524"/>
    <w:rsid w:val="005C0002"/>
    <w:rsid w:val="006C55F2"/>
    <w:rsid w:val="006E7022"/>
    <w:rsid w:val="00753A56"/>
    <w:rsid w:val="00891D4A"/>
    <w:rsid w:val="008C32DD"/>
    <w:rsid w:val="009C1907"/>
    <w:rsid w:val="009C5B28"/>
    <w:rsid w:val="009F783B"/>
    <w:rsid w:val="00A91F40"/>
    <w:rsid w:val="00AA4860"/>
    <w:rsid w:val="00AB16C0"/>
    <w:rsid w:val="00AB4160"/>
    <w:rsid w:val="00AB6012"/>
    <w:rsid w:val="00AE5398"/>
    <w:rsid w:val="00AF0767"/>
    <w:rsid w:val="00B644B2"/>
    <w:rsid w:val="00B705F7"/>
    <w:rsid w:val="00BA6004"/>
    <w:rsid w:val="00BB1EF0"/>
    <w:rsid w:val="00BC3B82"/>
    <w:rsid w:val="00C31F13"/>
    <w:rsid w:val="00C671D8"/>
    <w:rsid w:val="00DB0351"/>
    <w:rsid w:val="00E2480B"/>
    <w:rsid w:val="00E2707E"/>
    <w:rsid w:val="00E54671"/>
    <w:rsid w:val="00F9399A"/>
    <w:rsid w:val="00FA064A"/>
    <w:rsid w:val="00FB3061"/>
    <w:rsid w:val="00FE2406"/>
    <w:rsid w:val="00FE5CD7"/>
    <w:rsid w:val="16080FE8"/>
    <w:rsid w:val="24ED25C9"/>
    <w:rsid w:val="30A72E9A"/>
    <w:rsid w:val="3EDB2B1F"/>
    <w:rsid w:val="41A76129"/>
    <w:rsid w:val="4EC13AE0"/>
    <w:rsid w:val="59CB40CA"/>
    <w:rsid w:val="5A1274F3"/>
    <w:rsid w:val="63A86234"/>
    <w:rsid w:val="662B32AF"/>
    <w:rsid w:val="7EE92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unhideWhenUsed/>
    <w:uiPriority w:val="99"/>
    <w:rPr>
      <w:color w:val="0000FF"/>
      <w:u w:val="single"/>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uiPriority w:val="99"/>
    <w:rPr>
      <w:rFonts w:ascii="Times New Roman" w:hAnsi="Times New Roman" w:eastAsia="宋体" w:cs="Times New Roman"/>
      <w:sz w:val="18"/>
      <w:szCs w:val="18"/>
    </w:rPr>
  </w:style>
  <w:style w:type="character" w:customStyle="1" w:styleId="9">
    <w:name w:val="apple-converted-space"/>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197</Words>
  <Characters>1128</Characters>
  <Lines>9</Lines>
  <Paragraphs>2</Paragraphs>
  <TotalTime>1</TotalTime>
  <ScaleCrop>false</ScaleCrop>
  <LinksUpToDate>false</LinksUpToDate>
  <CharactersWithSpaces>1323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2021-04-19T01:35:00Z</dcterms:created>
  <dc:creator>lenovo</dc:creator>
  <cp:lastModifiedBy>☀Reverie☀</cp:lastModifiedBy>
  <cp:lastPrinted>2021-04-19T07:31:00Z</cp:lastPrinted>
  <dcterms:modified xsi:type="dcterms:W3CDTF">2021-04-25T08:10:46Z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8AFD29513CFC45DCA5847500CF71BDC3</vt:lpwstr>
  </property>
</Properties>
</file>