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32" w:rsidRDefault="00CD2332">
      <w:pPr>
        <w:adjustRightInd w:val="0"/>
        <w:snapToGrid w:val="0"/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2</w:t>
      </w:r>
    </w:p>
    <w:p w:rsidR="00CD2332" w:rsidRDefault="00CD2332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采购项目报价函</w:t>
      </w:r>
      <w:bookmarkStart w:id="0" w:name="_GoBack"/>
      <w:bookmarkEnd w:id="0"/>
    </w:p>
    <w:p w:rsidR="00CD2332" w:rsidRDefault="00CD2332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 w:rsidR="00CD2332" w:rsidRDefault="00CD2332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广东南方二八九文化产业投资有限公司：</w:t>
      </w:r>
    </w:p>
    <w:p w:rsidR="00CD2332" w:rsidRDefault="00CD2332">
      <w:pPr>
        <w:adjustRightInd w:val="0"/>
        <w:snapToGrid w:val="0"/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经认真阅读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>289</w:t>
      </w:r>
      <w:r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>艺术空间雅集品鉴会第二期项目</w:t>
      </w:r>
      <w:r>
        <w:rPr>
          <w:rFonts w:ascii="仿宋_GB2312" w:eastAsia="仿宋_GB2312" w:cs="仿宋_GB2312" w:hint="eastAsia"/>
          <w:sz w:val="28"/>
          <w:szCs w:val="28"/>
        </w:rPr>
        <w:t>的采购公告，我司符合本项目的资格条件，我司已完全了解采购公告的相关内容，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并</w:t>
      </w:r>
      <w:r>
        <w:rPr>
          <w:rFonts w:ascii="仿宋_GB2312" w:eastAsia="仿宋_GB2312" w:cs="仿宋_GB2312" w:hint="eastAsia"/>
          <w:sz w:val="28"/>
          <w:szCs w:val="28"/>
        </w:rPr>
        <w:t>承诺按照采购公告的要求提供产品和服务，现报价如下：</w:t>
      </w:r>
    </w:p>
    <w:tbl>
      <w:tblPr>
        <w:tblpPr w:leftFromText="180" w:rightFromText="180" w:vertAnchor="text" w:horzAnchor="page" w:tblpX="961" w:tblpY="200"/>
        <w:tblOverlap w:val="never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4"/>
        <w:gridCol w:w="904"/>
        <w:gridCol w:w="100"/>
        <w:gridCol w:w="1403"/>
        <w:gridCol w:w="2205"/>
        <w:gridCol w:w="945"/>
        <w:gridCol w:w="885"/>
        <w:gridCol w:w="1080"/>
        <w:gridCol w:w="1840"/>
      </w:tblGrid>
      <w:tr w:rsidR="00CD2332">
        <w:trPr>
          <w:trHeight w:val="1204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dxa"/>
            <w:gridSpan w:val="2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403" w:type="dxa"/>
            <w:vAlign w:val="center"/>
          </w:tcPr>
          <w:p w:rsidR="00CD2332" w:rsidRDefault="00CD233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840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</w:rPr>
              <w:t>总价</w:t>
            </w:r>
          </w:p>
        </w:tc>
      </w:tr>
      <w:tr w:rsidR="00CD2332">
        <w:trPr>
          <w:trHeight w:val="1659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CD2332" w:rsidRDefault="00CD2332">
            <w:pPr>
              <w:jc w:val="left"/>
              <w:rPr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活动</w:t>
            </w:r>
            <w:r>
              <w:rPr>
                <w:rFonts w:cs="宋体" w:hint="eastAsia"/>
                <w:sz w:val="22"/>
                <w:szCs w:val="22"/>
                <w:lang w:val="zh-CN"/>
              </w:rPr>
              <w:t>场地</w:t>
            </w:r>
            <w:r>
              <w:rPr>
                <w:rFonts w:cs="宋体" w:hint="eastAsia"/>
                <w:sz w:val="22"/>
                <w:szCs w:val="22"/>
              </w:rPr>
              <w:t>搭建、布置</w:t>
            </w:r>
          </w:p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舞台搭建、布置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负责</w:t>
            </w:r>
            <w:r>
              <w:t>3</w:t>
            </w:r>
            <w:r>
              <w:rPr>
                <w:rFonts w:cs="宋体" w:hint="eastAsia"/>
              </w:rPr>
              <w:t>场场地的具体搭建、布置以及撤场时的相应工作。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659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观众区域布置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根据每场雅集活动的主题布置不同形式的观众区域。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659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活动指引制作和布置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制作并布置相关活动的海报指引</w:t>
            </w:r>
            <w:r>
              <w:t>KT</w:t>
            </w:r>
            <w:r>
              <w:rPr>
                <w:rFonts w:cs="宋体" w:hint="eastAsia"/>
              </w:rPr>
              <w:t>板、</w:t>
            </w:r>
            <w:r>
              <w:t>PVC</w:t>
            </w:r>
            <w:r>
              <w:rPr>
                <w:rFonts w:cs="宋体" w:hint="eastAsia"/>
              </w:rPr>
              <w:t>展架，并放在活动场馆外部拐角处等转弯角落显眼地方。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72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cs="宋体" w:hint="eastAsia"/>
              </w:rPr>
              <w:t>活动</w:t>
            </w:r>
            <w:r>
              <w:rPr>
                <w:rFonts w:cs="宋体" w:hint="eastAsia"/>
                <w:lang w:val="zh-CN"/>
              </w:rPr>
              <w:t>执行</w:t>
            </w: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活动前期执行</w:t>
            </w:r>
          </w:p>
        </w:tc>
        <w:tc>
          <w:tcPr>
            <w:tcW w:w="2205" w:type="dxa"/>
          </w:tcPr>
          <w:p w:rsidR="00CD2332" w:rsidRDefault="00CD2332">
            <w:pPr>
              <w:adjustRightInd w:val="0"/>
              <w:snapToGrid w:val="0"/>
              <w:spacing w:line="520" w:lineRule="exact"/>
            </w:pPr>
            <w:r>
              <w:rPr>
                <w:rFonts w:cs="宋体" w:hint="eastAsia"/>
              </w:rPr>
              <w:t>根据相应活动主题邀请嘉宾，对接活动相关各方，制定活动时间节点，推进活动按计划顺利进行。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72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</w:rPr>
              <w:t>活动现场执行</w:t>
            </w:r>
          </w:p>
        </w:tc>
        <w:tc>
          <w:tcPr>
            <w:tcW w:w="2205" w:type="dxa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</w:rPr>
              <w:t>收集活动资料，现场进行设备调试及操作；进行活动现场执行工作，并召集观众，维持现场秩序。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72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活动摄影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负责</w:t>
            </w:r>
            <w:r>
              <w:t>3</w:t>
            </w:r>
            <w:r>
              <w:rPr>
                <w:rFonts w:cs="宋体" w:hint="eastAsia"/>
              </w:rPr>
              <w:t>场活动的拍照并整理活动照片。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15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物料设计</w:t>
            </w: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活动主视觉设计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根据每场对应的主题设计活动主视觉。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15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活动现场物料设计</w:t>
            </w:r>
          </w:p>
        </w:tc>
        <w:tc>
          <w:tcPr>
            <w:tcW w:w="2205" w:type="dxa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根据每场活动对应主题设计制作新媒体宣传电子海报图、活动麦牌、活动信息水牌、活动签到牌。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1515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  <w:vMerge/>
            <w:vAlign w:val="center"/>
          </w:tcPr>
          <w:p w:rsidR="00CD2332" w:rsidRDefault="00CD2332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活动区域指引设计</w:t>
            </w:r>
          </w:p>
        </w:tc>
        <w:tc>
          <w:tcPr>
            <w:tcW w:w="2205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jc w:val="center"/>
            </w:pPr>
            <w:r>
              <w:rPr>
                <w:rFonts w:cs="宋体" w:hint="eastAsia"/>
              </w:rPr>
              <w:t>相关活动的海报指引</w:t>
            </w:r>
            <w:r>
              <w:t>KT</w:t>
            </w:r>
            <w:r>
              <w:rPr>
                <w:rFonts w:cs="宋体" w:hint="eastAsia"/>
              </w:rPr>
              <w:t>板、</w:t>
            </w:r>
            <w:r>
              <w:t>PVC</w:t>
            </w:r>
            <w:r>
              <w:rPr>
                <w:rFonts w:cs="宋体" w:hint="eastAsia"/>
              </w:rPr>
              <w:t>展架。</w:t>
            </w:r>
          </w:p>
        </w:tc>
        <w:tc>
          <w:tcPr>
            <w:tcW w:w="945" w:type="dxa"/>
            <w:vAlign w:val="center"/>
          </w:tcPr>
          <w:p w:rsidR="00CD2332" w:rsidRDefault="00CD2332">
            <w:pPr>
              <w:jc w:val="center"/>
            </w:pPr>
            <w:r>
              <w:rPr>
                <w:rFonts w:cs="宋体" w:hint="eastAsia"/>
              </w:rPr>
              <w:t>场</w:t>
            </w:r>
          </w:p>
        </w:tc>
        <w:tc>
          <w:tcPr>
            <w:tcW w:w="885" w:type="dxa"/>
            <w:vAlign w:val="center"/>
          </w:tcPr>
          <w:p w:rsidR="00CD2332" w:rsidRDefault="00CD2332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D2332">
        <w:trPr>
          <w:trHeight w:val="925"/>
        </w:trPr>
        <w:tc>
          <w:tcPr>
            <w:tcW w:w="1004" w:type="dxa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vAlign w:val="center"/>
          </w:tcPr>
          <w:p w:rsidR="00CD2332" w:rsidRDefault="00CD2332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以上合计人民币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元（含税价），税率为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CD2332" w:rsidTr="00AD3F99">
        <w:trPr>
          <w:trHeight w:val="925"/>
        </w:trPr>
        <w:tc>
          <w:tcPr>
            <w:tcW w:w="1908" w:type="dxa"/>
            <w:gridSpan w:val="2"/>
          </w:tcPr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报价单位</w:t>
            </w:r>
          </w:p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及项目负责人</w:t>
            </w:r>
          </w:p>
        </w:tc>
        <w:tc>
          <w:tcPr>
            <w:tcW w:w="8458" w:type="dxa"/>
            <w:gridSpan w:val="7"/>
          </w:tcPr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报价单位名称：（填写后并加盖公章）</w:t>
            </w:r>
          </w:p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法人代表：</w:t>
            </w:r>
          </w:p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项目负责人：</w:t>
            </w:r>
          </w:p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联系方式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CD2332" w:rsidRDefault="00CD2332" w:rsidP="00E402B6">
            <w:pPr>
              <w:adjustRightInd w:val="0"/>
              <w:snapToGrid w:val="0"/>
              <w:spacing w:line="520" w:lineRule="exac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报价日期：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2019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D2332" w:rsidTr="00AD3F99">
        <w:trPr>
          <w:trHeight w:val="925"/>
        </w:trPr>
        <w:tc>
          <w:tcPr>
            <w:tcW w:w="1908" w:type="dxa"/>
            <w:gridSpan w:val="2"/>
            <w:vAlign w:val="center"/>
          </w:tcPr>
          <w:p w:rsidR="00CD2332" w:rsidRDefault="00CD2332" w:rsidP="00E402B6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附件</w:t>
            </w:r>
          </w:p>
        </w:tc>
        <w:tc>
          <w:tcPr>
            <w:tcW w:w="8458" w:type="dxa"/>
            <w:gridSpan w:val="7"/>
          </w:tcPr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详见附件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注释</w:t>
            </w:r>
          </w:p>
        </w:tc>
      </w:tr>
      <w:tr w:rsidR="00CD2332" w:rsidTr="00AD3F99">
        <w:trPr>
          <w:trHeight w:val="925"/>
        </w:trPr>
        <w:tc>
          <w:tcPr>
            <w:tcW w:w="1908" w:type="dxa"/>
            <w:gridSpan w:val="2"/>
            <w:vAlign w:val="center"/>
          </w:tcPr>
          <w:p w:rsidR="00CD2332" w:rsidRDefault="00CD2332" w:rsidP="00E402B6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458" w:type="dxa"/>
            <w:gridSpan w:val="7"/>
          </w:tcPr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、寄送文件名称：服务项目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+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（报名单位名称）</w:t>
            </w:r>
          </w:p>
          <w:p w:rsidR="00CD2332" w:rsidRDefault="00CD2332" w:rsidP="00E402B6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、表格可根据实际情况增减，详略要得当</w:t>
            </w:r>
          </w:p>
        </w:tc>
      </w:tr>
    </w:tbl>
    <w:p w:rsidR="00CD2332" w:rsidRDefault="00CD2332"/>
    <w:p w:rsidR="00CD2332" w:rsidRDefault="00CD2332">
      <w:pPr>
        <w:adjustRightInd w:val="0"/>
        <w:snapToGrid w:val="0"/>
        <w:spacing w:line="520" w:lineRule="exact"/>
        <w:rPr>
          <w:sz w:val="28"/>
          <w:szCs w:val="28"/>
        </w:rPr>
      </w:pPr>
    </w:p>
    <w:p w:rsidR="00CD2332" w:rsidRDefault="00CD2332">
      <w:pPr>
        <w:adjustRightInd w:val="0"/>
        <w:snapToGrid w:val="0"/>
        <w:spacing w:line="52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附：附相关资质和材料如下（文件加盖法人公章）：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企业营业执照、组织机构代码证、税务登记证书（三证合一的企业仅提供营业执照）；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法人代表证明书；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法人代表授权书；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公司简介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项目团队组成情况表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同类型项目服务案例（提供证明文件）；</w:t>
      </w:r>
    </w:p>
    <w:p w:rsidR="00CD2332" w:rsidRDefault="00CD2332">
      <w:pPr>
        <w:numPr>
          <w:ilvl w:val="0"/>
          <w:numId w:val="1"/>
        </w:numPr>
        <w:tabs>
          <w:tab w:val="clear" w:pos="720"/>
          <w:tab w:val="left" w:pos="0"/>
        </w:tabs>
        <w:adjustRightInd w:val="0"/>
        <w:snapToGrid w:val="0"/>
        <w:spacing w:line="520" w:lineRule="exact"/>
        <w:ind w:left="105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服务方案和服务承诺。</w:t>
      </w:r>
    </w:p>
    <w:p w:rsidR="00CD2332" w:rsidRDefault="00CD2332"/>
    <w:sectPr w:rsidR="00CD2332" w:rsidSect="006A00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E4E"/>
    <w:multiLevelType w:val="multilevel"/>
    <w:tmpl w:val="24C25E4E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D7"/>
    <w:rsid w:val="00292AF4"/>
    <w:rsid w:val="00432F37"/>
    <w:rsid w:val="00611DD7"/>
    <w:rsid w:val="00680357"/>
    <w:rsid w:val="006A0069"/>
    <w:rsid w:val="006C4C1A"/>
    <w:rsid w:val="00770F77"/>
    <w:rsid w:val="00783409"/>
    <w:rsid w:val="009D4CF8"/>
    <w:rsid w:val="00A576D7"/>
    <w:rsid w:val="00AB308E"/>
    <w:rsid w:val="00AD3F99"/>
    <w:rsid w:val="00CD2332"/>
    <w:rsid w:val="00D0634B"/>
    <w:rsid w:val="00D4563C"/>
    <w:rsid w:val="00D4715F"/>
    <w:rsid w:val="00E0013E"/>
    <w:rsid w:val="00E402B6"/>
    <w:rsid w:val="00EB10EC"/>
    <w:rsid w:val="00F65046"/>
    <w:rsid w:val="0BD83CB3"/>
    <w:rsid w:val="11B3486A"/>
    <w:rsid w:val="11D43032"/>
    <w:rsid w:val="299A3012"/>
    <w:rsid w:val="4ECA23BF"/>
    <w:rsid w:val="4F141D5B"/>
    <w:rsid w:val="573927D9"/>
    <w:rsid w:val="58303BEA"/>
    <w:rsid w:val="5AFD17E9"/>
    <w:rsid w:val="62557785"/>
    <w:rsid w:val="6C575971"/>
    <w:rsid w:val="75DC5D8B"/>
    <w:rsid w:val="7611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6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006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A0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管志雨</dc:creator>
  <cp:keywords/>
  <dc:description/>
  <cp:lastModifiedBy>黄忠应</cp:lastModifiedBy>
  <cp:revision>9</cp:revision>
  <cp:lastPrinted>2019-06-20T07:28:00Z</cp:lastPrinted>
  <dcterms:created xsi:type="dcterms:W3CDTF">2018-08-01T07:52:00Z</dcterms:created>
  <dcterms:modified xsi:type="dcterms:W3CDTF">2019-06-20T08:46:00Z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